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A427" w14:textId="77777777" w:rsidR="00A31D08" w:rsidRDefault="00A31D08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249B6C1B" wp14:editId="798F1954">
            <wp:simplePos x="0" y="0"/>
            <wp:positionH relativeFrom="column">
              <wp:posOffset>1447165</wp:posOffset>
            </wp:positionH>
            <wp:positionV relativeFrom="paragraph">
              <wp:posOffset>-495300</wp:posOffset>
            </wp:positionV>
            <wp:extent cx="3162985" cy="7429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afetxt logo colour for digital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9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3E123B" w14:textId="77777777" w:rsidR="00A31D08" w:rsidRDefault="00334CB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B9D56" wp14:editId="7B5F9C6B">
                <wp:simplePos x="0" y="0"/>
                <wp:positionH relativeFrom="margin">
                  <wp:posOffset>38100</wp:posOffset>
                </wp:positionH>
                <wp:positionV relativeFrom="paragraph">
                  <wp:posOffset>38100</wp:posOffset>
                </wp:positionV>
                <wp:extent cx="5848350" cy="4667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EF8BF4" w14:textId="77777777" w:rsidR="006C7C36" w:rsidRPr="00716007" w:rsidRDefault="006C7C36" w:rsidP="006C7C36">
                            <w:pPr>
                              <w:jc w:val="center"/>
                              <w:rPr>
                                <w:color w:val="2E74B5" w:themeColor="accent1" w:themeShade="BF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16007">
                              <w:rPr>
                                <w:color w:val="2E74B5" w:themeColor="accent1" w:themeShade="BF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Recruitment Pack</w:t>
                            </w:r>
                            <w:r w:rsidR="004E0041" w:rsidRPr="00716007">
                              <w:rPr>
                                <w:color w:val="2E74B5" w:themeColor="accent1" w:themeShade="BF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for </w:t>
                            </w:r>
                            <w:r w:rsidR="00716007">
                              <w:rPr>
                                <w:color w:val="2E74B5" w:themeColor="accent1" w:themeShade="BF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  <w:r w:rsidR="004E0041" w:rsidRPr="00716007">
                              <w:rPr>
                                <w:color w:val="2E74B5" w:themeColor="accent1" w:themeShade="BF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linical</w:t>
                            </w:r>
                            <w:r w:rsidR="00716007">
                              <w:rPr>
                                <w:color w:val="2E74B5" w:themeColor="accent1" w:themeShade="BF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and Research Staff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B9D5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pt;margin-top:3pt;width:460.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" filled="f" stroked="f">
                <v:textbox>
                  <w:txbxContent>
                    <w:p w14:paraId="5CEF8BF4" w14:textId="77777777" w:rsidR="006C7C36" w:rsidRPr="00716007" w:rsidRDefault="006C7C36" w:rsidP="006C7C36">
                      <w:pPr>
                        <w:jc w:val="center"/>
                        <w:rPr>
                          <w:color w:val="2E74B5" w:themeColor="accent1" w:themeShade="BF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16007">
                        <w:rPr>
                          <w:color w:val="2E74B5" w:themeColor="accent1" w:themeShade="BF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Recruitment Pack</w:t>
                      </w:r>
                      <w:r w:rsidR="004E0041" w:rsidRPr="00716007">
                        <w:rPr>
                          <w:color w:val="2E74B5" w:themeColor="accent1" w:themeShade="BF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for </w:t>
                      </w:r>
                      <w:r w:rsidR="00716007">
                        <w:rPr>
                          <w:color w:val="2E74B5" w:themeColor="accent1" w:themeShade="BF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  <w:r w:rsidR="004E0041" w:rsidRPr="00716007">
                        <w:rPr>
                          <w:color w:val="2E74B5" w:themeColor="accent1" w:themeShade="BF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linical</w:t>
                      </w:r>
                      <w:r w:rsidR="00716007">
                        <w:rPr>
                          <w:color w:val="2E74B5" w:themeColor="accent1" w:themeShade="BF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and Research Staff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4E45C2" w14:textId="77777777" w:rsidR="00281559" w:rsidRDefault="00281559"/>
    <w:p w14:paraId="4AD72BFF" w14:textId="77777777" w:rsidR="00A31D08" w:rsidRPr="00A31D08" w:rsidRDefault="004E0041">
      <w:pPr>
        <w:rPr>
          <w:i/>
          <w:sz w:val="24"/>
        </w:rPr>
      </w:pPr>
      <w:r>
        <w:rPr>
          <w:i/>
          <w:sz w:val="24"/>
        </w:rPr>
        <w:t xml:space="preserve">Hello, </w:t>
      </w:r>
    </w:p>
    <w:p w14:paraId="3BBFADAE" w14:textId="77777777" w:rsidR="004E0041" w:rsidRDefault="00A31D08">
      <w:pPr>
        <w:rPr>
          <w:sz w:val="24"/>
        </w:rPr>
      </w:pPr>
      <w:r w:rsidRPr="00A31D08">
        <w:rPr>
          <w:sz w:val="24"/>
        </w:rPr>
        <w:t xml:space="preserve">Please see enclosed </w:t>
      </w:r>
      <w:r>
        <w:rPr>
          <w:sz w:val="24"/>
        </w:rPr>
        <w:t>a recruitment pac</w:t>
      </w:r>
      <w:r w:rsidR="004E0041">
        <w:rPr>
          <w:sz w:val="24"/>
        </w:rPr>
        <w:t>k designed to assist</w:t>
      </w:r>
      <w:r>
        <w:rPr>
          <w:sz w:val="24"/>
        </w:rPr>
        <w:t xml:space="preserve"> </w:t>
      </w:r>
      <w:r w:rsidR="00716007">
        <w:rPr>
          <w:sz w:val="24"/>
        </w:rPr>
        <w:t xml:space="preserve">research and </w:t>
      </w:r>
      <w:r w:rsidR="004E0041">
        <w:rPr>
          <w:sz w:val="24"/>
        </w:rPr>
        <w:t xml:space="preserve">clinical staff </w:t>
      </w:r>
      <w:r w:rsidR="00626937">
        <w:rPr>
          <w:sz w:val="24"/>
        </w:rPr>
        <w:t>that are involved</w:t>
      </w:r>
      <w:r w:rsidR="004E0041">
        <w:rPr>
          <w:sz w:val="24"/>
        </w:rPr>
        <w:t xml:space="preserve"> </w:t>
      </w:r>
      <w:r w:rsidR="00626937">
        <w:rPr>
          <w:sz w:val="24"/>
        </w:rPr>
        <w:t>in</w:t>
      </w:r>
      <w:r w:rsidR="004E0041">
        <w:rPr>
          <w:sz w:val="24"/>
        </w:rPr>
        <w:t xml:space="preserve"> the </w:t>
      </w:r>
      <w:proofErr w:type="spellStart"/>
      <w:r w:rsidR="004E0041">
        <w:rPr>
          <w:sz w:val="24"/>
        </w:rPr>
        <w:t>safetxt</w:t>
      </w:r>
      <w:proofErr w:type="spellEnd"/>
      <w:r w:rsidR="004E0041">
        <w:rPr>
          <w:sz w:val="24"/>
        </w:rPr>
        <w:t xml:space="preserve"> </w:t>
      </w:r>
      <w:r w:rsidR="00D550C2">
        <w:rPr>
          <w:sz w:val="24"/>
        </w:rPr>
        <w:t>study</w:t>
      </w:r>
      <w:r w:rsidR="004E0041">
        <w:rPr>
          <w:sz w:val="24"/>
        </w:rPr>
        <w:t xml:space="preserve">. </w:t>
      </w:r>
    </w:p>
    <w:p w14:paraId="4376B019" w14:textId="77777777" w:rsidR="004E0041" w:rsidRDefault="004E0041">
      <w:pPr>
        <w:rPr>
          <w:sz w:val="24"/>
        </w:rPr>
      </w:pPr>
      <w:r>
        <w:rPr>
          <w:sz w:val="24"/>
        </w:rPr>
        <w:t xml:space="preserve">Please use them as you wish - you may find some documents more useful than others depending how recruitment is </w:t>
      </w:r>
      <w:r w:rsidR="00626937">
        <w:rPr>
          <w:sz w:val="24"/>
        </w:rPr>
        <w:t>carried out</w:t>
      </w:r>
      <w:r>
        <w:rPr>
          <w:sz w:val="24"/>
        </w:rPr>
        <w:t xml:space="preserve"> at your clinic. </w:t>
      </w:r>
      <w:r w:rsidR="00626937">
        <w:rPr>
          <w:sz w:val="24"/>
        </w:rPr>
        <w:t xml:space="preserve">Your feedback is extremely valuable and we welcome you to let us know how useful these have been. </w:t>
      </w:r>
    </w:p>
    <w:p w14:paraId="3B4E784A" w14:textId="77777777" w:rsidR="004E0041" w:rsidRPr="004E0041" w:rsidRDefault="004E0041">
      <w:pPr>
        <w:rPr>
          <w:sz w:val="24"/>
          <w:u w:val="single"/>
        </w:rPr>
      </w:pPr>
      <w:r w:rsidRPr="004E0041">
        <w:rPr>
          <w:sz w:val="24"/>
          <w:u w:val="single"/>
        </w:rPr>
        <w:t xml:space="preserve">Contents: </w:t>
      </w:r>
    </w:p>
    <w:p w14:paraId="4C69741E" w14:textId="77777777" w:rsidR="00391E5E" w:rsidRPr="00626937" w:rsidRDefault="004E0041" w:rsidP="004E0041">
      <w:pPr>
        <w:pStyle w:val="ListParagraph"/>
        <w:numPr>
          <w:ilvl w:val="0"/>
          <w:numId w:val="1"/>
        </w:numPr>
        <w:rPr>
          <w:b/>
          <w:sz w:val="24"/>
        </w:rPr>
      </w:pPr>
      <w:r w:rsidRPr="00626937">
        <w:rPr>
          <w:b/>
          <w:sz w:val="24"/>
        </w:rPr>
        <w:t>Poster</w:t>
      </w:r>
      <w:r w:rsidR="00626937">
        <w:rPr>
          <w:b/>
          <w:sz w:val="24"/>
        </w:rPr>
        <w:t>s</w:t>
      </w:r>
      <w:r w:rsidRPr="00626937">
        <w:rPr>
          <w:b/>
          <w:sz w:val="24"/>
        </w:rPr>
        <w:t xml:space="preserve"> </w:t>
      </w:r>
      <w:r w:rsidR="00391E5E" w:rsidRPr="00626937">
        <w:rPr>
          <w:b/>
          <w:sz w:val="24"/>
        </w:rPr>
        <w:t>for Recruiters</w:t>
      </w:r>
    </w:p>
    <w:p w14:paraId="04987673" w14:textId="77777777" w:rsidR="004E0041" w:rsidRDefault="00334CB7" w:rsidP="00391E5E">
      <w:pPr>
        <w:pStyle w:val="ListParagraph"/>
        <w:rPr>
          <w:sz w:val="24"/>
        </w:rPr>
      </w:pPr>
      <w:r>
        <w:rPr>
          <w:sz w:val="24"/>
        </w:rPr>
        <w:t>The poster provides</w:t>
      </w:r>
      <w:r w:rsidR="004E0041">
        <w:rPr>
          <w:sz w:val="24"/>
        </w:rPr>
        <w:t xml:space="preserve"> </w:t>
      </w:r>
      <w:r w:rsidR="00391E5E">
        <w:rPr>
          <w:sz w:val="24"/>
        </w:rPr>
        <w:t xml:space="preserve">a general overview of the </w:t>
      </w:r>
      <w:r w:rsidR="005E4BFD">
        <w:rPr>
          <w:sz w:val="24"/>
        </w:rPr>
        <w:t>study</w:t>
      </w:r>
      <w:r w:rsidR="00391E5E">
        <w:rPr>
          <w:sz w:val="24"/>
        </w:rPr>
        <w:t xml:space="preserve">. It </w:t>
      </w:r>
      <w:r w:rsidR="004E0041">
        <w:rPr>
          <w:sz w:val="24"/>
        </w:rPr>
        <w:t xml:space="preserve">can be displayed in clinical </w:t>
      </w:r>
      <w:r w:rsidR="00391E5E">
        <w:rPr>
          <w:sz w:val="24"/>
        </w:rPr>
        <w:t xml:space="preserve">areas as a reminder </w:t>
      </w:r>
      <w:r>
        <w:rPr>
          <w:sz w:val="24"/>
        </w:rPr>
        <w:t xml:space="preserve">for staff. </w:t>
      </w:r>
      <w:r w:rsidR="004E0041">
        <w:rPr>
          <w:sz w:val="24"/>
        </w:rPr>
        <w:t xml:space="preserve"> </w:t>
      </w:r>
      <w:r>
        <w:rPr>
          <w:sz w:val="24"/>
        </w:rPr>
        <w:t>P</w:t>
      </w:r>
      <w:r w:rsidR="00391E5E">
        <w:rPr>
          <w:sz w:val="24"/>
        </w:rPr>
        <w:t xml:space="preserve">articipants are </w:t>
      </w:r>
      <w:r>
        <w:rPr>
          <w:sz w:val="24"/>
        </w:rPr>
        <w:t xml:space="preserve">either </w:t>
      </w:r>
      <w:r w:rsidR="00391E5E">
        <w:rPr>
          <w:sz w:val="24"/>
        </w:rPr>
        <w:t xml:space="preserve">recruited directly by staff or referred </w:t>
      </w:r>
      <w:r w:rsidR="005D509B">
        <w:rPr>
          <w:sz w:val="24"/>
        </w:rPr>
        <w:t>on</w:t>
      </w:r>
      <w:r w:rsidR="00391E5E">
        <w:rPr>
          <w:sz w:val="24"/>
        </w:rPr>
        <w:t xml:space="preserve">to </w:t>
      </w:r>
      <w:r>
        <w:rPr>
          <w:sz w:val="24"/>
        </w:rPr>
        <w:t>research staff to</w:t>
      </w:r>
      <w:r w:rsidR="00391E5E">
        <w:rPr>
          <w:sz w:val="24"/>
        </w:rPr>
        <w:t xml:space="preserve"> recruit</w:t>
      </w:r>
      <w:r>
        <w:rPr>
          <w:sz w:val="24"/>
        </w:rPr>
        <w:t xml:space="preserve"> and so t</w:t>
      </w:r>
      <w:r w:rsidR="00626937">
        <w:rPr>
          <w:sz w:val="24"/>
        </w:rPr>
        <w:t>here are</w:t>
      </w:r>
      <w:r w:rsidR="00391E5E">
        <w:rPr>
          <w:sz w:val="24"/>
        </w:rPr>
        <w:t xml:space="preserve"> three </w:t>
      </w:r>
      <w:r>
        <w:rPr>
          <w:sz w:val="24"/>
        </w:rPr>
        <w:t xml:space="preserve">sets of posters with different </w:t>
      </w:r>
      <w:r w:rsidR="00B9084E">
        <w:rPr>
          <w:sz w:val="24"/>
        </w:rPr>
        <w:t xml:space="preserve">calls to action </w:t>
      </w:r>
      <w:r>
        <w:rPr>
          <w:sz w:val="24"/>
        </w:rPr>
        <w:t>to reflect this.</w:t>
      </w:r>
      <w:r w:rsidR="00B9084E">
        <w:rPr>
          <w:sz w:val="24"/>
        </w:rPr>
        <w:t xml:space="preserve"> </w:t>
      </w:r>
    </w:p>
    <w:p w14:paraId="6804BB31" w14:textId="77777777" w:rsidR="00626937" w:rsidRDefault="00626937" w:rsidP="00391E5E">
      <w:pPr>
        <w:pStyle w:val="ListParagraph"/>
        <w:rPr>
          <w:sz w:val="24"/>
        </w:rPr>
      </w:pPr>
    </w:p>
    <w:p w14:paraId="188E4775" w14:textId="77777777" w:rsidR="004E0041" w:rsidRPr="00626937" w:rsidRDefault="00391E5E" w:rsidP="004E0041">
      <w:pPr>
        <w:pStyle w:val="ListParagraph"/>
        <w:numPr>
          <w:ilvl w:val="0"/>
          <w:numId w:val="1"/>
        </w:numPr>
        <w:rPr>
          <w:b/>
          <w:sz w:val="24"/>
        </w:rPr>
      </w:pPr>
      <w:r w:rsidRPr="00626937">
        <w:rPr>
          <w:b/>
          <w:sz w:val="24"/>
        </w:rPr>
        <w:t xml:space="preserve">Checklist for Recruiters </w:t>
      </w:r>
    </w:p>
    <w:p w14:paraId="25580243" w14:textId="77777777" w:rsidR="00626937" w:rsidRDefault="00281559" w:rsidP="00391E5E">
      <w:pPr>
        <w:pStyle w:val="ListParagraph"/>
        <w:rPr>
          <w:sz w:val="24"/>
        </w:rPr>
      </w:pPr>
      <w:r>
        <w:rPr>
          <w:sz w:val="24"/>
        </w:rPr>
        <w:t>A</w:t>
      </w:r>
      <w:r w:rsidR="00391E5E">
        <w:rPr>
          <w:sz w:val="24"/>
        </w:rPr>
        <w:t xml:space="preserve"> useful tool </w:t>
      </w:r>
      <w:r w:rsidR="00334CB7">
        <w:rPr>
          <w:sz w:val="24"/>
        </w:rPr>
        <w:t xml:space="preserve">for clinical staff to keep a log of eligible participants. We </w:t>
      </w:r>
      <w:r w:rsidR="00626937">
        <w:rPr>
          <w:sz w:val="24"/>
        </w:rPr>
        <w:t>would encourage</w:t>
      </w:r>
      <w:r w:rsidR="00391E5E">
        <w:rPr>
          <w:sz w:val="24"/>
        </w:rPr>
        <w:t xml:space="preserve"> </w:t>
      </w:r>
      <w:r w:rsidR="005D509B">
        <w:rPr>
          <w:sz w:val="24"/>
        </w:rPr>
        <w:t xml:space="preserve">you to ask </w:t>
      </w:r>
      <w:r w:rsidR="00391E5E">
        <w:rPr>
          <w:sz w:val="24"/>
        </w:rPr>
        <w:t xml:space="preserve">all clinical staff </w:t>
      </w:r>
      <w:r w:rsidR="00626937">
        <w:rPr>
          <w:sz w:val="24"/>
        </w:rPr>
        <w:t xml:space="preserve">to </w:t>
      </w:r>
      <w:r w:rsidR="005D509B">
        <w:rPr>
          <w:sz w:val="24"/>
        </w:rPr>
        <w:t>keep</w:t>
      </w:r>
      <w:r w:rsidR="00626937">
        <w:rPr>
          <w:sz w:val="24"/>
        </w:rPr>
        <w:t xml:space="preserve"> a copy</w:t>
      </w:r>
      <w:r w:rsidR="00334CB7">
        <w:rPr>
          <w:sz w:val="24"/>
        </w:rPr>
        <w:t>. These</w:t>
      </w:r>
      <w:r w:rsidR="00716007">
        <w:rPr>
          <w:sz w:val="24"/>
        </w:rPr>
        <w:t xml:space="preserve"> can be reviewed so that </w:t>
      </w:r>
      <w:r w:rsidR="00334CB7">
        <w:rPr>
          <w:sz w:val="24"/>
        </w:rPr>
        <w:t>e</w:t>
      </w:r>
      <w:r w:rsidR="00716007">
        <w:rPr>
          <w:sz w:val="24"/>
        </w:rPr>
        <w:t xml:space="preserve">ligible participants can be followed up. </w:t>
      </w:r>
      <w:r w:rsidR="00626937">
        <w:rPr>
          <w:sz w:val="24"/>
        </w:rPr>
        <w:t xml:space="preserve">  </w:t>
      </w:r>
    </w:p>
    <w:p w14:paraId="3C5B8501" w14:textId="77777777" w:rsidR="00626937" w:rsidRDefault="00626937" w:rsidP="00391E5E">
      <w:pPr>
        <w:pStyle w:val="ListParagraph"/>
        <w:rPr>
          <w:sz w:val="24"/>
        </w:rPr>
      </w:pPr>
    </w:p>
    <w:p w14:paraId="1E0A47D7" w14:textId="77777777" w:rsidR="00281559" w:rsidRDefault="00281559" w:rsidP="00281559">
      <w:pPr>
        <w:pStyle w:val="ListParagraph"/>
        <w:numPr>
          <w:ilvl w:val="0"/>
          <w:numId w:val="1"/>
        </w:numPr>
        <w:rPr>
          <w:b/>
          <w:sz w:val="24"/>
        </w:rPr>
      </w:pPr>
      <w:r w:rsidRPr="00716007">
        <w:rPr>
          <w:b/>
          <w:sz w:val="24"/>
        </w:rPr>
        <w:t xml:space="preserve">Intervention and Control text message examples </w:t>
      </w:r>
    </w:p>
    <w:p w14:paraId="0B72B9BB" w14:textId="77777777" w:rsidR="00716007" w:rsidRDefault="00716007" w:rsidP="00716007">
      <w:pPr>
        <w:pStyle w:val="ListParagraph"/>
        <w:rPr>
          <w:sz w:val="24"/>
        </w:rPr>
      </w:pPr>
      <w:r>
        <w:rPr>
          <w:sz w:val="24"/>
        </w:rPr>
        <w:t xml:space="preserve">This can be useful for clinical staff to get a better understanding of the types of text messages that participants will receive. </w:t>
      </w:r>
    </w:p>
    <w:p w14:paraId="4B4BFE5E" w14:textId="77777777" w:rsidR="00716007" w:rsidRPr="00716007" w:rsidRDefault="00716007" w:rsidP="00716007">
      <w:pPr>
        <w:pStyle w:val="ListParagraph"/>
        <w:rPr>
          <w:sz w:val="24"/>
        </w:rPr>
      </w:pPr>
    </w:p>
    <w:p w14:paraId="3D6A4845" w14:textId="77777777" w:rsidR="00281559" w:rsidRDefault="00281559" w:rsidP="00281559">
      <w:pPr>
        <w:pStyle w:val="ListParagraph"/>
        <w:numPr>
          <w:ilvl w:val="0"/>
          <w:numId w:val="1"/>
        </w:numPr>
        <w:rPr>
          <w:b/>
          <w:sz w:val="24"/>
        </w:rPr>
      </w:pPr>
      <w:r w:rsidRPr="00716007">
        <w:rPr>
          <w:b/>
          <w:sz w:val="24"/>
        </w:rPr>
        <w:t xml:space="preserve">Example telephone scripts for approaching participants </w:t>
      </w:r>
    </w:p>
    <w:p w14:paraId="31635D07" w14:textId="77777777" w:rsidR="00716007" w:rsidRDefault="00716007" w:rsidP="00716007">
      <w:pPr>
        <w:pStyle w:val="ListParagraph"/>
        <w:rPr>
          <w:sz w:val="24"/>
        </w:rPr>
      </w:pPr>
      <w:r>
        <w:rPr>
          <w:sz w:val="24"/>
        </w:rPr>
        <w:t xml:space="preserve">Real life examples from nurses and research staff working on the </w:t>
      </w:r>
      <w:r w:rsidR="00B74C06">
        <w:rPr>
          <w:sz w:val="24"/>
        </w:rPr>
        <w:t xml:space="preserve">study </w:t>
      </w:r>
      <w:r>
        <w:rPr>
          <w:sz w:val="24"/>
        </w:rPr>
        <w:t xml:space="preserve">of how they approach participants by telephone. </w:t>
      </w:r>
    </w:p>
    <w:p w14:paraId="4BF4A6D7" w14:textId="77777777" w:rsidR="00716007" w:rsidRPr="00716007" w:rsidRDefault="00716007" w:rsidP="00716007">
      <w:pPr>
        <w:pStyle w:val="ListParagraph"/>
        <w:rPr>
          <w:sz w:val="24"/>
        </w:rPr>
      </w:pPr>
    </w:p>
    <w:p w14:paraId="03B16305" w14:textId="77777777" w:rsidR="00281559" w:rsidRDefault="00281559" w:rsidP="00281559">
      <w:pPr>
        <w:pStyle w:val="ListParagraph"/>
        <w:numPr>
          <w:ilvl w:val="0"/>
          <w:numId w:val="1"/>
        </w:numPr>
        <w:rPr>
          <w:b/>
          <w:sz w:val="24"/>
        </w:rPr>
      </w:pPr>
      <w:r w:rsidRPr="00716007">
        <w:rPr>
          <w:b/>
          <w:sz w:val="24"/>
        </w:rPr>
        <w:t xml:space="preserve">Example text messages for approaching participants </w:t>
      </w:r>
    </w:p>
    <w:p w14:paraId="47307349" w14:textId="77777777" w:rsidR="00716007" w:rsidRDefault="00716007" w:rsidP="00716007">
      <w:pPr>
        <w:pStyle w:val="ListParagraph"/>
        <w:rPr>
          <w:sz w:val="24"/>
        </w:rPr>
      </w:pPr>
      <w:r w:rsidRPr="00716007">
        <w:rPr>
          <w:sz w:val="24"/>
        </w:rPr>
        <w:t xml:space="preserve">Real life examples </w:t>
      </w:r>
      <w:r>
        <w:rPr>
          <w:sz w:val="24"/>
        </w:rPr>
        <w:t xml:space="preserve">from nurses and research staff working on the </w:t>
      </w:r>
      <w:r w:rsidR="00B74C06">
        <w:rPr>
          <w:sz w:val="24"/>
        </w:rPr>
        <w:t xml:space="preserve">study </w:t>
      </w:r>
      <w:r w:rsidRPr="00716007">
        <w:rPr>
          <w:sz w:val="24"/>
        </w:rPr>
        <w:t xml:space="preserve">of how </w:t>
      </w:r>
      <w:r>
        <w:rPr>
          <w:sz w:val="24"/>
        </w:rPr>
        <w:t xml:space="preserve">they approach participants by text message.  </w:t>
      </w:r>
    </w:p>
    <w:p w14:paraId="28C38167" w14:textId="77777777" w:rsidR="00716007" w:rsidRPr="00716007" w:rsidRDefault="00716007" w:rsidP="00716007">
      <w:pPr>
        <w:pStyle w:val="ListParagraph"/>
        <w:rPr>
          <w:sz w:val="24"/>
        </w:rPr>
      </w:pPr>
    </w:p>
    <w:p w14:paraId="6F4803A3" w14:textId="77777777" w:rsidR="00281559" w:rsidRDefault="00334CB7" w:rsidP="00281559">
      <w:pPr>
        <w:pStyle w:val="ListParagraph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Stickers</w:t>
      </w:r>
      <w:r w:rsidR="00281559" w:rsidRPr="00716007">
        <w:rPr>
          <w:b/>
          <w:sz w:val="24"/>
        </w:rPr>
        <w:t xml:space="preserve"> for computer monitors </w:t>
      </w:r>
      <w:r>
        <w:rPr>
          <w:b/>
          <w:sz w:val="24"/>
        </w:rPr>
        <w:t xml:space="preserve">and clinical areas </w:t>
      </w:r>
    </w:p>
    <w:p w14:paraId="38C07F66" w14:textId="77777777" w:rsidR="00716007" w:rsidRPr="00716007" w:rsidRDefault="00334CB7" w:rsidP="00716007">
      <w:pPr>
        <w:pStyle w:val="ListParagraph"/>
        <w:rPr>
          <w:sz w:val="24"/>
        </w:rPr>
      </w:pPr>
      <w:r>
        <w:rPr>
          <w:sz w:val="24"/>
        </w:rPr>
        <w:t>Stickers to</w:t>
      </w:r>
      <w:r w:rsidR="00716007" w:rsidRPr="00716007">
        <w:rPr>
          <w:sz w:val="24"/>
        </w:rPr>
        <w:t xml:space="preserve"> be placed </w:t>
      </w:r>
      <w:r>
        <w:rPr>
          <w:sz w:val="24"/>
        </w:rPr>
        <w:t xml:space="preserve">in clinical areas as a reminder of the </w:t>
      </w:r>
      <w:r w:rsidR="00B74C06">
        <w:rPr>
          <w:sz w:val="24"/>
        </w:rPr>
        <w:t>study</w:t>
      </w:r>
      <w:r>
        <w:rPr>
          <w:sz w:val="24"/>
        </w:rPr>
        <w:t>.</w:t>
      </w:r>
      <w:r w:rsidR="00716007">
        <w:rPr>
          <w:sz w:val="24"/>
        </w:rPr>
        <w:t xml:space="preserve"> </w:t>
      </w:r>
      <w:r>
        <w:rPr>
          <w:sz w:val="24"/>
        </w:rPr>
        <w:t xml:space="preserve">The longer stickers are designed to be </w:t>
      </w:r>
      <w:r w:rsidR="00B9084E">
        <w:rPr>
          <w:sz w:val="24"/>
        </w:rPr>
        <w:t>displayed</w:t>
      </w:r>
      <w:r>
        <w:rPr>
          <w:sz w:val="24"/>
        </w:rPr>
        <w:t xml:space="preserve"> on computer monitors and the larger stickers can be printed onto card on request. </w:t>
      </w:r>
    </w:p>
    <w:p w14:paraId="4BE43735" w14:textId="77777777" w:rsidR="00716007" w:rsidRPr="00716007" w:rsidRDefault="00716007" w:rsidP="00716007">
      <w:pPr>
        <w:pStyle w:val="ListParagraph"/>
        <w:rPr>
          <w:b/>
          <w:sz w:val="24"/>
        </w:rPr>
      </w:pPr>
    </w:p>
    <w:p w14:paraId="0D26CD37" w14:textId="77777777" w:rsidR="00334CB7" w:rsidRPr="005D509B" w:rsidRDefault="005D509B" w:rsidP="005D509B">
      <w:pPr>
        <w:jc w:val="center"/>
        <w:rPr>
          <w:sz w:val="28"/>
        </w:rPr>
      </w:pPr>
      <w:r w:rsidRPr="005D509B">
        <w:rPr>
          <w:sz w:val="28"/>
        </w:rPr>
        <w:t xml:space="preserve">Please get in touch if you would like any more colour copies of any documents. </w:t>
      </w:r>
      <w:r w:rsidRPr="005D509B">
        <w:rPr>
          <w:b/>
          <w:sz w:val="28"/>
        </w:rPr>
        <w:t>Many thanks, safetxt team</w:t>
      </w:r>
    </w:p>
    <w:sectPr w:rsidR="00334CB7" w:rsidRPr="005D509B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F0EB" w14:textId="77777777" w:rsidR="005D509B" w:rsidRDefault="005D509B" w:rsidP="005D509B">
      <w:pPr>
        <w:spacing w:after="0" w:line="240" w:lineRule="auto"/>
      </w:pPr>
      <w:r>
        <w:separator/>
      </w:r>
    </w:p>
  </w:endnote>
  <w:endnote w:type="continuationSeparator" w:id="0">
    <w:p w14:paraId="036E95D0" w14:textId="77777777" w:rsidR="005D509B" w:rsidRDefault="005D509B" w:rsidP="005D5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1952" w14:textId="77777777" w:rsidR="005D509B" w:rsidRDefault="007C7A16" w:rsidP="005D509B">
    <w:pPr>
      <w:pStyle w:val="Footer"/>
      <w:jc w:val="right"/>
    </w:pPr>
    <w:hyperlink r:id="rId1" w:history="1">
      <w:r w:rsidR="005D509B" w:rsidRPr="00212AEF">
        <w:rPr>
          <w:rStyle w:val="Hyperlink"/>
        </w:rPr>
        <w:t>safetxt@lshtm.ac.uk</w:t>
      </w:r>
    </w:hyperlink>
    <w:r w:rsidR="005D509B">
      <w:t xml:space="preserve"> </w:t>
    </w:r>
  </w:p>
  <w:p w14:paraId="38EA5181" w14:textId="021DA33D" w:rsidR="005D509B" w:rsidRDefault="005D509B" w:rsidP="005D509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0AD36" w14:textId="77777777" w:rsidR="005D509B" w:rsidRDefault="005D509B" w:rsidP="005D509B">
      <w:pPr>
        <w:spacing w:after="0" w:line="240" w:lineRule="auto"/>
      </w:pPr>
      <w:r>
        <w:separator/>
      </w:r>
    </w:p>
  </w:footnote>
  <w:footnote w:type="continuationSeparator" w:id="0">
    <w:p w14:paraId="2AD2A971" w14:textId="77777777" w:rsidR="005D509B" w:rsidRDefault="005D509B" w:rsidP="005D5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2C0811"/>
    <w:multiLevelType w:val="hybridMultilevel"/>
    <w:tmpl w:val="41ACF6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22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C36"/>
    <w:rsid w:val="00281559"/>
    <w:rsid w:val="00334CB7"/>
    <w:rsid w:val="00391E5E"/>
    <w:rsid w:val="004E0041"/>
    <w:rsid w:val="005D509B"/>
    <w:rsid w:val="005E4BFD"/>
    <w:rsid w:val="00626937"/>
    <w:rsid w:val="006C7C36"/>
    <w:rsid w:val="00716007"/>
    <w:rsid w:val="007C7A16"/>
    <w:rsid w:val="00A31D08"/>
    <w:rsid w:val="00B74C06"/>
    <w:rsid w:val="00B9084E"/>
    <w:rsid w:val="00C252B8"/>
    <w:rsid w:val="00D550C2"/>
    <w:rsid w:val="00E4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C641C"/>
  <w15:chartTrackingRefBased/>
  <w15:docId w15:val="{810FD936-05CE-4584-A80E-71DDF57B5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00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5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9B"/>
  </w:style>
  <w:style w:type="paragraph" w:styleId="Footer">
    <w:name w:val="footer"/>
    <w:basedOn w:val="Normal"/>
    <w:link w:val="FooterChar"/>
    <w:uiPriority w:val="99"/>
    <w:unhideWhenUsed/>
    <w:rsid w:val="005D50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9B"/>
  </w:style>
  <w:style w:type="character" w:styleId="Hyperlink">
    <w:name w:val="Hyperlink"/>
    <w:basedOn w:val="DefaultParagraphFont"/>
    <w:uiPriority w:val="99"/>
    <w:unhideWhenUsed/>
    <w:rsid w:val="005D5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fetxt@lshtm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20C2E-EC32-4962-A7E9-A8BAA492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London School of Hygiene &amp; Tropical Medicine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Kimberley Potter</dc:creator>
  <cp:keywords/>
  <dc:description/>
  <cp:lastModifiedBy>Cari  Free</cp:lastModifiedBy>
  <cp:revision>2</cp:revision>
  <dcterms:created xsi:type="dcterms:W3CDTF">2022-08-03T10:51:00Z</dcterms:created>
  <dcterms:modified xsi:type="dcterms:W3CDTF">2022-08-03T10:51:00Z</dcterms:modified>
</cp:coreProperties>
</file>